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8B" w:rsidRPr="004E3492" w:rsidRDefault="00796611" w:rsidP="004E3492">
      <w:pPr>
        <w:jc w:val="center"/>
        <w:rPr>
          <w:b/>
          <w:u w:val="single"/>
        </w:rPr>
      </w:pPr>
      <w:r w:rsidRPr="004E3492">
        <w:rPr>
          <w:b/>
          <w:u w:val="single"/>
        </w:rPr>
        <w:t>ASSEMBLEE GENERALE DES GRANDES TRAVERSEES DU JURA</w:t>
      </w:r>
    </w:p>
    <w:p w:rsidR="004E3492" w:rsidRDefault="00796611" w:rsidP="004E3492">
      <w:pPr>
        <w:jc w:val="center"/>
        <w:rPr>
          <w:b/>
          <w:u w:val="single"/>
        </w:rPr>
      </w:pPr>
      <w:r w:rsidRPr="004E3492">
        <w:rPr>
          <w:b/>
          <w:u w:val="single"/>
        </w:rPr>
        <w:t>LE 08 OCTOBRE 2020</w:t>
      </w:r>
      <w:r w:rsidR="004E3492" w:rsidRPr="004E3492">
        <w:rPr>
          <w:b/>
          <w:u w:val="single"/>
        </w:rPr>
        <w:t xml:space="preserve">  </w:t>
      </w:r>
    </w:p>
    <w:p w:rsidR="00796611" w:rsidRDefault="004E3492" w:rsidP="004E3492">
      <w:pPr>
        <w:jc w:val="center"/>
        <w:rPr>
          <w:b/>
          <w:u w:val="single"/>
        </w:rPr>
      </w:pPr>
      <w:proofErr w:type="gramStart"/>
      <w:r w:rsidRPr="004E3492">
        <w:rPr>
          <w:b/>
          <w:u w:val="single"/>
        </w:rPr>
        <w:t>à</w:t>
      </w:r>
      <w:proofErr w:type="gramEnd"/>
      <w:r w:rsidRPr="004E3492">
        <w:rPr>
          <w:b/>
          <w:u w:val="single"/>
        </w:rPr>
        <w:t xml:space="preserve"> La Maison de la Réserve de </w:t>
      </w:r>
      <w:proofErr w:type="spellStart"/>
      <w:r w:rsidRPr="004E3492">
        <w:rPr>
          <w:b/>
          <w:u w:val="single"/>
        </w:rPr>
        <w:t>Remoray</w:t>
      </w:r>
      <w:proofErr w:type="spellEnd"/>
      <w:r w:rsidRPr="004E3492">
        <w:rPr>
          <w:b/>
          <w:u w:val="single"/>
        </w:rPr>
        <w:t xml:space="preserve"> –</w:t>
      </w:r>
      <w:proofErr w:type="spellStart"/>
      <w:r w:rsidRPr="004E3492">
        <w:rPr>
          <w:b/>
          <w:u w:val="single"/>
        </w:rPr>
        <w:t>Labergement</w:t>
      </w:r>
      <w:proofErr w:type="spellEnd"/>
      <w:r w:rsidRPr="004E3492">
        <w:rPr>
          <w:b/>
          <w:u w:val="single"/>
        </w:rPr>
        <w:t xml:space="preserve"> Sainte Marie</w:t>
      </w:r>
    </w:p>
    <w:p w:rsidR="001D7CC6" w:rsidRDefault="001D7CC6" w:rsidP="001D7CC6">
      <w:r>
        <w:rPr>
          <w:b/>
          <w:u w:val="single"/>
        </w:rPr>
        <w:t xml:space="preserve">Présents : </w:t>
      </w:r>
      <w:proofErr w:type="spellStart"/>
      <w:r w:rsidR="00C62466" w:rsidRPr="00C62466">
        <w:t>Schauss</w:t>
      </w:r>
      <w:proofErr w:type="spellEnd"/>
      <w:r w:rsidR="00C62466" w:rsidRPr="00C62466">
        <w:t xml:space="preserve"> Léonard – Bernard Jacquet</w:t>
      </w:r>
      <w:r w:rsidR="00C62466">
        <w:t xml:space="preserve"> – Daniel </w:t>
      </w:r>
      <w:proofErr w:type="spellStart"/>
      <w:r w:rsidR="00C62466">
        <w:t>Caty</w:t>
      </w:r>
      <w:proofErr w:type="spellEnd"/>
      <w:r w:rsidR="00C62466">
        <w:t xml:space="preserve"> – Robert Masson – Rémi </w:t>
      </w:r>
      <w:proofErr w:type="spellStart"/>
      <w:r w:rsidR="00C62466">
        <w:t>Debois</w:t>
      </w:r>
      <w:proofErr w:type="spellEnd"/>
      <w:r w:rsidR="00C62466">
        <w:t xml:space="preserve"> – Pascal Jobard – Alain Jacquet – Charlotte </w:t>
      </w:r>
      <w:proofErr w:type="spellStart"/>
      <w:r w:rsidR="00C62466">
        <w:t>Vidalot</w:t>
      </w:r>
      <w:proofErr w:type="spellEnd"/>
      <w:r w:rsidR="00C62466">
        <w:t xml:space="preserve"> – Benjamin Racine – Natacha </w:t>
      </w:r>
      <w:proofErr w:type="spellStart"/>
      <w:r w:rsidR="00C62466">
        <w:t>Lahaye</w:t>
      </w:r>
      <w:proofErr w:type="spellEnd"/>
      <w:r w:rsidR="00C62466">
        <w:t xml:space="preserve"> – Michel Converset – Michal Roulet – Jacky Mariotte – Jean Pascal </w:t>
      </w:r>
      <w:proofErr w:type="spellStart"/>
      <w:r w:rsidR="00C62466">
        <w:t>Chopard</w:t>
      </w:r>
      <w:proofErr w:type="spellEnd"/>
      <w:r w:rsidR="00C62466">
        <w:t xml:space="preserve"> – Claude Mercier – Jean-Yves Comby – Philippe Lebugle – Jacques Dubout – </w:t>
      </w:r>
      <w:proofErr w:type="spellStart"/>
      <w:r w:rsidR="00C62466">
        <w:t>Dereck</w:t>
      </w:r>
      <w:proofErr w:type="spellEnd"/>
      <w:r w:rsidR="00C62466">
        <w:t xml:space="preserve"> </w:t>
      </w:r>
      <w:proofErr w:type="spellStart"/>
      <w:r w:rsidR="00C62466">
        <w:t>Pippo</w:t>
      </w:r>
      <w:proofErr w:type="spellEnd"/>
      <w:r w:rsidR="00C62466">
        <w:t xml:space="preserve"> – Delphine Gallois – Guy Vacelet – Florent Vacher – Jean-Marie </w:t>
      </w:r>
      <w:proofErr w:type="spellStart"/>
      <w:r w:rsidR="00C62466">
        <w:t>Saillard</w:t>
      </w:r>
      <w:proofErr w:type="spellEnd"/>
      <w:r w:rsidR="00C62466">
        <w:t xml:space="preserve"> – Jean-Michel </w:t>
      </w:r>
      <w:proofErr w:type="spellStart"/>
      <w:r w:rsidR="00C62466">
        <w:t>Buclet</w:t>
      </w:r>
      <w:proofErr w:type="spellEnd"/>
      <w:r w:rsidR="00C62466">
        <w:t xml:space="preserve"> – Claude Brunet – Nicolas Gotorbe – Zélie Déconfin – Marie Anne  Carline Baric – Cyril Henry – Ginette Henriet </w:t>
      </w:r>
    </w:p>
    <w:p w:rsidR="00C62466" w:rsidRPr="00C62466" w:rsidRDefault="00C62466" w:rsidP="001A01E4">
      <w:pPr>
        <w:pStyle w:val="Listepuces"/>
      </w:pPr>
      <w:r>
        <w:t>Excusés : Marie-</w:t>
      </w:r>
      <w:proofErr w:type="spellStart"/>
      <w:r>
        <w:t>Guite</w:t>
      </w:r>
      <w:proofErr w:type="spellEnd"/>
      <w:r>
        <w:t xml:space="preserve"> Dufay – Pierre Simon – Josiane </w:t>
      </w:r>
      <w:proofErr w:type="spellStart"/>
      <w:r>
        <w:t>Bertolini</w:t>
      </w:r>
      <w:proofErr w:type="spellEnd"/>
      <w:r>
        <w:t xml:space="preserve"> – Catherine Pistolet – David </w:t>
      </w:r>
      <w:proofErr w:type="spellStart"/>
      <w:r>
        <w:t>Philot</w:t>
      </w:r>
      <w:proofErr w:type="spellEnd"/>
      <w:r>
        <w:t xml:space="preserve"> – Philippe Emin – Coralie </w:t>
      </w:r>
      <w:proofErr w:type="spellStart"/>
      <w:r>
        <w:t>Bugnot</w:t>
      </w:r>
      <w:proofErr w:type="spellEnd"/>
      <w:r>
        <w:t xml:space="preserve"> – Guy Berçot – Gilles Robert – Johann </w:t>
      </w:r>
      <w:proofErr w:type="spellStart"/>
      <w:r>
        <w:t>Lieritz</w:t>
      </w:r>
      <w:proofErr w:type="spellEnd"/>
      <w:r>
        <w:t xml:space="preserve"> – Bérénice </w:t>
      </w:r>
      <w:proofErr w:type="spellStart"/>
      <w:r>
        <w:t>Salinot</w:t>
      </w:r>
      <w:proofErr w:type="spellEnd"/>
      <w:r>
        <w:t xml:space="preserve"> – Alexandre Peyron – Emilie Rolandez – Sophie Ollier </w:t>
      </w:r>
      <w:proofErr w:type="spellStart"/>
      <w:r>
        <w:t>Daumas</w:t>
      </w:r>
      <w:proofErr w:type="spellEnd"/>
      <w:r>
        <w:t xml:space="preserve"> – Mylène Casado – Jean-Philippe </w:t>
      </w:r>
      <w:proofErr w:type="spellStart"/>
      <w:r>
        <w:t>Perrusson</w:t>
      </w:r>
      <w:proofErr w:type="spellEnd"/>
      <w:r>
        <w:t xml:space="preserve"> </w:t>
      </w:r>
      <w:r w:rsidR="001A01E4">
        <w:t>–</w:t>
      </w:r>
      <w:r>
        <w:t xml:space="preserve"> </w:t>
      </w:r>
      <w:r w:rsidR="001A01E4">
        <w:t xml:space="preserve">Olivier </w:t>
      </w:r>
      <w:proofErr w:type="spellStart"/>
      <w:r w:rsidR="001A01E4">
        <w:t>Demergiller</w:t>
      </w:r>
      <w:proofErr w:type="spellEnd"/>
      <w:r w:rsidR="001A01E4">
        <w:t xml:space="preserve"> – Viviane </w:t>
      </w:r>
      <w:proofErr w:type="spellStart"/>
      <w:r w:rsidR="001A01E4">
        <w:t>Grosfillez</w:t>
      </w:r>
      <w:proofErr w:type="spellEnd"/>
      <w:r w:rsidR="001A01E4">
        <w:t xml:space="preserve"> – Samuel </w:t>
      </w:r>
      <w:proofErr w:type="spellStart"/>
      <w:r w:rsidR="001A01E4">
        <w:t>Ringot</w:t>
      </w:r>
      <w:proofErr w:type="spellEnd"/>
      <w:r w:rsidR="001A01E4">
        <w:t xml:space="preserve"> – Michel Leclerc –Pascale </w:t>
      </w:r>
      <w:proofErr w:type="spellStart"/>
      <w:r w:rsidR="001A01E4">
        <w:t>Regnier</w:t>
      </w:r>
      <w:proofErr w:type="spellEnd"/>
      <w:r w:rsidR="001A01E4">
        <w:t xml:space="preserve"> – Christine Bouquin – Marie Pierre </w:t>
      </w:r>
      <w:proofErr w:type="spellStart"/>
      <w:r w:rsidR="001A01E4">
        <w:t>Rougnon</w:t>
      </w:r>
      <w:proofErr w:type="spellEnd"/>
      <w:r w:rsidR="001A01E4">
        <w:t xml:space="preserve"> Glasson</w:t>
      </w:r>
    </w:p>
    <w:p w:rsidR="006F608B" w:rsidRDefault="006F608B"/>
    <w:p w:rsidR="004E3492" w:rsidRPr="005E5B3C" w:rsidRDefault="004E3492" w:rsidP="005E5B3C">
      <w:pPr>
        <w:pStyle w:val="Paragraphedeliste"/>
        <w:numPr>
          <w:ilvl w:val="0"/>
          <w:numId w:val="2"/>
        </w:numPr>
        <w:rPr>
          <w:b/>
        </w:rPr>
      </w:pPr>
      <w:r w:rsidRPr="005E5B3C">
        <w:rPr>
          <w:b/>
        </w:rPr>
        <w:t>Rapport moral du Président Guy Vacelet</w:t>
      </w:r>
    </w:p>
    <w:p w:rsidR="003B21E8" w:rsidRDefault="003B21E8">
      <w:r>
        <w:t>2020 restera une année bien particulière dans nos mémoires.</w:t>
      </w:r>
    </w:p>
    <w:p w:rsidR="00A46078" w:rsidRDefault="00B653AC">
      <w:r>
        <w:t>Celle-ci nous</w:t>
      </w:r>
      <w:r w:rsidR="003B21E8">
        <w:t xml:space="preserve"> a appris à regarder différemment et à réapprendre l’importance de la nature qui nous entoure.</w:t>
      </w:r>
    </w:p>
    <w:p w:rsidR="00A46078" w:rsidRDefault="003B21E8">
      <w:r>
        <w:t xml:space="preserve"> Et si la crise d</w:t>
      </w:r>
      <w:r w:rsidR="00C12A7C">
        <w:t>e la</w:t>
      </w:r>
      <w:r>
        <w:t xml:space="preserve"> COVID 19 était le catalyseur d’une envie de tourisme autrement</w:t>
      </w:r>
      <w:r w:rsidR="00A46078">
        <w:t> ?</w:t>
      </w:r>
    </w:p>
    <w:p w:rsidR="00CB00B3" w:rsidRDefault="00AA2C2C">
      <w:r>
        <w:t xml:space="preserve">Après 2 mois d’incertitude, </w:t>
      </w:r>
      <w:r w:rsidR="00B653AC">
        <w:t xml:space="preserve">pour la majorité des français </w:t>
      </w:r>
      <w:r>
        <w:t>bloqué</w:t>
      </w:r>
      <w:r w:rsidR="00CB00B3">
        <w:t>s</w:t>
      </w:r>
      <w:r>
        <w:t xml:space="preserve"> dans </w:t>
      </w:r>
      <w:r w:rsidR="00B653AC">
        <w:t>leur</w:t>
      </w:r>
      <w:r>
        <w:t xml:space="preserve"> appartement ou </w:t>
      </w:r>
      <w:r w:rsidR="00B653AC">
        <w:t>leur</w:t>
      </w:r>
      <w:r w:rsidR="00CB00B3">
        <w:t xml:space="preserve"> </w:t>
      </w:r>
      <w:r>
        <w:t xml:space="preserve">maison, </w:t>
      </w:r>
      <w:r w:rsidR="00CB00B3">
        <w:t>le besoin de respirer, d’ouvrir la porte</w:t>
      </w:r>
      <w:r w:rsidR="000B5C93">
        <w:t xml:space="preserve"> était impérieux</w:t>
      </w:r>
      <w:r w:rsidR="00CB00B3">
        <w:t xml:space="preserve">... L’appel de la nature était là. </w:t>
      </w:r>
      <w:r w:rsidR="00B653AC">
        <w:t>Pas de voyage possible</w:t>
      </w:r>
      <w:r w:rsidR="00CB00B3">
        <w:t xml:space="preserve"> à l’étranger, </w:t>
      </w:r>
      <w:r w:rsidR="00B653AC">
        <w:t>qu’importe,</w:t>
      </w:r>
      <w:r w:rsidR="00CB00B3">
        <w:t xml:space="preserve"> la redécouverte de </w:t>
      </w:r>
      <w:r w:rsidR="00B653AC">
        <w:t>leur</w:t>
      </w:r>
      <w:r w:rsidR="00CB00B3">
        <w:t xml:space="preserve"> pays, de </w:t>
      </w:r>
      <w:r w:rsidR="00B653AC">
        <w:t>leur</w:t>
      </w:r>
      <w:r w:rsidR="00CB00B3">
        <w:t xml:space="preserve"> région, de </w:t>
      </w:r>
      <w:r w:rsidR="00B653AC">
        <w:t>leur</w:t>
      </w:r>
      <w:r w:rsidR="00CB00B3">
        <w:t xml:space="preserve"> département s’est alors imposée comme une certitude de moments sains et ressourçant.</w:t>
      </w:r>
    </w:p>
    <w:p w:rsidR="00A46078" w:rsidRDefault="00CB00B3">
      <w:r>
        <w:t>Les randonneurs sur la GTJ durant cet été éta</w:t>
      </w:r>
      <w:r w:rsidR="000B5C93">
        <w:t xml:space="preserve">ient tout à la fois français, </w:t>
      </w:r>
      <w:r>
        <w:t>régionaux</w:t>
      </w:r>
      <w:r w:rsidR="000B5C93">
        <w:t xml:space="preserve"> et même locaux</w:t>
      </w:r>
      <w:r>
        <w:t xml:space="preserve">. </w:t>
      </w:r>
    </w:p>
    <w:p w:rsidR="003B21E8" w:rsidRDefault="000B5C93">
      <w:r>
        <w:t xml:space="preserve">Parcourir les Montagnes du Jura en itinérance représentait la part d’aventure que tous nous aimons raconter à </w:t>
      </w:r>
      <w:r w:rsidR="00B653AC">
        <w:t>notre</w:t>
      </w:r>
      <w:r>
        <w:t xml:space="preserve"> retour de vacances</w:t>
      </w:r>
      <w:r w:rsidR="00C12A7C">
        <w:t> : l’immersion</w:t>
      </w:r>
      <w:r w:rsidR="003B21E8">
        <w:t xml:space="preserve"> dans la nature, loin des foules de la ville, loin de la rapidité des transports en com</w:t>
      </w:r>
      <w:r w:rsidR="000A0C58">
        <w:t xml:space="preserve">mun, loin du bruit des moteurs </w:t>
      </w:r>
      <w:r w:rsidR="00A46078">
        <w:t xml:space="preserve">et surtout </w:t>
      </w:r>
      <w:r w:rsidR="000A0C58">
        <w:t>les multiples anecdotes</w:t>
      </w:r>
      <w:r w:rsidR="00A46078">
        <w:t xml:space="preserve"> qui jalonnent tou</w:t>
      </w:r>
      <w:r>
        <w:t>jours un séjour en itinérance… R</w:t>
      </w:r>
      <w:r w:rsidR="00A46078">
        <w:t xml:space="preserve">encontres inattendues, </w:t>
      </w:r>
      <w:r w:rsidR="000A0C58">
        <w:t>inquiétude</w:t>
      </w:r>
      <w:r w:rsidR="00A46078">
        <w:t xml:space="preserve">s face à la forêt à traverser, </w:t>
      </w:r>
      <w:r w:rsidR="000A0C58">
        <w:t>incer</w:t>
      </w:r>
      <w:r w:rsidR="00A46078">
        <w:t>titude sur le chemin à prendre et pour finir le</w:t>
      </w:r>
      <w:r>
        <w:t xml:space="preserve"> plaisir des moments partagés.</w:t>
      </w:r>
    </w:p>
    <w:p w:rsidR="000B5C93" w:rsidRDefault="000B5C93">
      <w:r>
        <w:t>Tous ces moments dans la nature n’auraient pas le même goût sans la promesse d’une soirée chaleureuse à l’étape. L’accueil des hébergeurs qui savent recevoir les randonneurs avec un sourire, un conseil, une aide et un savoureux repas participe grandement à la réussite du voyage en itinérance.</w:t>
      </w:r>
    </w:p>
    <w:p w:rsidR="000A0C58" w:rsidRDefault="00C36700">
      <w:r>
        <w:t>Sûr de la qualité des hébergements offerts aux randonneurs et de la beauté des territoires traversés nous travaillons à GTJ avec sérénité</w:t>
      </w:r>
      <w:r w:rsidR="003A0F52">
        <w:t>. Notre objectif étant de</w:t>
      </w:r>
      <w:r>
        <w:t xml:space="preserve"> mettre à disposition </w:t>
      </w:r>
      <w:r w:rsidR="003A0F52">
        <w:t xml:space="preserve">des randonneurs </w:t>
      </w:r>
      <w:r>
        <w:lastRenderedPageBreak/>
        <w:t xml:space="preserve">tous les outils  </w:t>
      </w:r>
      <w:r w:rsidR="003A0F52">
        <w:t xml:space="preserve">nécessaires pour qu’ils puissent accéder facilement à leur séjour en </w:t>
      </w:r>
      <w:r w:rsidR="000A0C58">
        <w:t xml:space="preserve"> itinéran</w:t>
      </w:r>
      <w:r w:rsidR="003A0F52">
        <w:t>ce</w:t>
      </w:r>
      <w:r w:rsidR="000A0C58">
        <w:t xml:space="preserve"> qu</w:t>
      </w:r>
      <w:r w:rsidR="003A0F52">
        <w:t>’ils</w:t>
      </w:r>
      <w:r w:rsidR="000A0C58">
        <w:t xml:space="preserve"> viennent découvrir notre territoire </w:t>
      </w:r>
      <w:r>
        <w:t xml:space="preserve">et </w:t>
      </w:r>
      <w:r w:rsidR="000A0C58">
        <w:t>viv</w:t>
      </w:r>
      <w:r>
        <w:t>re</w:t>
      </w:r>
      <w:r w:rsidR="000A0C58">
        <w:t xml:space="preserve"> au rythme de la nature jurassienne, préservée et riche en surprises</w:t>
      </w:r>
      <w:r w:rsidR="003A0F52">
        <w:t>.</w:t>
      </w:r>
    </w:p>
    <w:p w:rsidR="003522CA" w:rsidRDefault="000A0C58">
      <w:r>
        <w:t xml:space="preserve">Notre équipe s’est enrichie en 2020 de la présence de Carline Baric au poste de chargée de communication. </w:t>
      </w:r>
      <w:r w:rsidR="003522CA">
        <w:t xml:space="preserve">Carline se présente, elle est arrivée au mois de février dans l’équipe, elle est salariée du Parc naturel régional du Haut Jura sur un programme GTJ. </w:t>
      </w:r>
      <w:r w:rsidR="00530EF3">
        <w:br/>
      </w:r>
      <w:r w:rsidR="003522CA">
        <w:t xml:space="preserve">Elle travaillait auparavant pour le groupe PAPREC à Paris. </w:t>
      </w:r>
    </w:p>
    <w:p w:rsidR="004E3492" w:rsidRDefault="00E36F1C">
      <w:r>
        <w:t>Le rapport moral est approuvé à l’unanimité.</w:t>
      </w:r>
    </w:p>
    <w:p w:rsidR="00E36F1C" w:rsidRDefault="005E5B3C" w:rsidP="005E5B3C">
      <w:pPr>
        <w:pStyle w:val="Paragraphedeliste"/>
        <w:numPr>
          <w:ilvl w:val="0"/>
          <w:numId w:val="1"/>
        </w:numPr>
      </w:pPr>
      <w:r w:rsidRPr="005E5B3C">
        <w:rPr>
          <w:b/>
        </w:rPr>
        <w:t>Le rapport d’activités</w:t>
      </w:r>
      <w:r>
        <w:t xml:space="preserve"> </w:t>
      </w:r>
      <w:r w:rsidR="00BD7CF1" w:rsidRPr="00BD7CF1">
        <w:rPr>
          <w:b/>
        </w:rPr>
        <w:t>(voir dossier de présentation AG 2020)</w:t>
      </w:r>
      <w:r w:rsidR="00BD7CF1">
        <w:t xml:space="preserve"> </w:t>
      </w:r>
      <w:r>
        <w:t>est présenté et approuvé à  l’unanimité.</w:t>
      </w:r>
    </w:p>
    <w:p w:rsidR="005E5B3C" w:rsidRDefault="005E5B3C" w:rsidP="005E5B3C">
      <w:pPr>
        <w:pStyle w:val="Paragraphedeliste"/>
        <w:numPr>
          <w:ilvl w:val="0"/>
          <w:numId w:val="1"/>
        </w:numPr>
      </w:pPr>
      <w:r w:rsidRPr="005E5B3C">
        <w:rPr>
          <w:b/>
        </w:rPr>
        <w:t>Le bilan financier 2019</w:t>
      </w:r>
      <w:r>
        <w:t xml:space="preserve"> </w:t>
      </w:r>
      <w:r w:rsidR="00BD7CF1" w:rsidRPr="00BD7CF1">
        <w:rPr>
          <w:b/>
        </w:rPr>
        <w:t>(voir dossier de présentation AG 2020)</w:t>
      </w:r>
      <w:r w:rsidR="00BD7CF1">
        <w:t xml:space="preserve"> </w:t>
      </w:r>
      <w:r>
        <w:t>es</w:t>
      </w:r>
      <w:r w:rsidR="00530EF3">
        <w:t xml:space="preserve">t présenté par Monsieur </w:t>
      </w:r>
      <w:proofErr w:type="spellStart"/>
      <w:r w:rsidR="00530EF3">
        <w:t>Buclet</w:t>
      </w:r>
      <w:proofErr w:type="spellEnd"/>
      <w:r w:rsidR="00530EF3">
        <w:t>, expert-comptable</w:t>
      </w:r>
      <w:r>
        <w:t xml:space="preserve"> pour le cabinet Mazars </w:t>
      </w:r>
      <w:proofErr w:type="spellStart"/>
      <w:r>
        <w:t>Sereco</w:t>
      </w:r>
      <w:proofErr w:type="spellEnd"/>
      <w:r>
        <w:t>.</w:t>
      </w:r>
    </w:p>
    <w:p w:rsidR="003522CA" w:rsidRPr="003522CA" w:rsidRDefault="003522CA" w:rsidP="003522CA">
      <w:pPr>
        <w:rPr>
          <w:b/>
        </w:rPr>
      </w:pPr>
      <w:r w:rsidRPr="003522CA">
        <w:rPr>
          <w:b/>
        </w:rPr>
        <w:t>CHARGES : 164 901 €</w:t>
      </w:r>
    </w:p>
    <w:p w:rsidR="003522CA" w:rsidRPr="003522CA" w:rsidRDefault="003522CA" w:rsidP="003522CA">
      <w:pPr>
        <w:rPr>
          <w:b/>
        </w:rPr>
      </w:pPr>
      <w:r w:rsidRPr="003522CA">
        <w:rPr>
          <w:b/>
        </w:rPr>
        <w:t>PRODUITS : 172 288 €</w:t>
      </w:r>
    </w:p>
    <w:p w:rsidR="003522CA" w:rsidRPr="003522CA" w:rsidRDefault="003522CA" w:rsidP="003522CA">
      <w:pPr>
        <w:rPr>
          <w:b/>
        </w:rPr>
      </w:pPr>
      <w:r w:rsidRPr="003522CA">
        <w:rPr>
          <w:b/>
        </w:rPr>
        <w:t>Résultat : 7 387 €</w:t>
      </w:r>
    </w:p>
    <w:p w:rsidR="005E5B3C" w:rsidRDefault="005E5B3C">
      <w:r>
        <w:t>Jean-Yves Comby s’interroge sur le chiffre d’affaire</w:t>
      </w:r>
      <w:r w:rsidR="00530EF3">
        <w:t>s</w:t>
      </w:r>
      <w:r>
        <w:t xml:space="preserve"> de vente</w:t>
      </w:r>
      <w:r w:rsidR="00530EF3">
        <w:t>s</w:t>
      </w:r>
      <w:r>
        <w:t xml:space="preserve"> des articles de librairie qui a pratiquement doublé entre 2018 et 2019.</w:t>
      </w:r>
    </w:p>
    <w:p w:rsidR="005E5B3C" w:rsidRDefault="005E5B3C">
      <w:r>
        <w:t>Ginette explique que durant l’année 2019 l’association GTJ était la seule à avoir encore des topoguides de la GTJ à pied de la FFRANDO. Si les ventes sont en augmentation à GTJ, elles sont toujours soumises à variation</w:t>
      </w:r>
      <w:r w:rsidR="00530EF3">
        <w:t>s</w:t>
      </w:r>
      <w:r>
        <w:t xml:space="preserve"> en fonction de l’indisponibilité d’une édition.</w:t>
      </w:r>
    </w:p>
    <w:p w:rsidR="005E5B3C" w:rsidRDefault="005E5B3C">
      <w:r>
        <w:t>Le bilan est soumis au vote et approuvé à l’unanimité</w:t>
      </w:r>
    </w:p>
    <w:p w:rsidR="005E5B3C" w:rsidRPr="00BD7CF1" w:rsidRDefault="003522CA" w:rsidP="005E5B3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</w:t>
      </w:r>
      <w:r w:rsidR="005E5B3C" w:rsidRPr="005E5B3C">
        <w:rPr>
          <w:b/>
        </w:rPr>
        <w:t>rogrammation 2020</w:t>
      </w:r>
      <w:r w:rsidR="005E5B3C">
        <w:t xml:space="preserve"> </w:t>
      </w:r>
      <w:r w:rsidR="005E5B3C" w:rsidRPr="00BD7CF1">
        <w:rPr>
          <w:b/>
        </w:rPr>
        <w:t>(voir dossier</w:t>
      </w:r>
      <w:r w:rsidR="00BD7CF1" w:rsidRPr="00BD7CF1">
        <w:rPr>
          <w:b/>
        </w:rPr>
        <w:t xml:space="preserve"> de présentation AG</w:t>
      </w:r>
      <w:r w:rsidR="005E5B3C" w:rsidRPr="00BD7CF1">
        <w:rPr>
          <w:b/>
        </w:rPr>
        <w:t>)</w:t>
      </w:r>
    </w:p>
    <w:p w:rsidR="005E5B3C" w:rsidRDefault="005E5B3C" w:rsidP="005E5B3C">
      <w:r>
        <w:t xml:space="preserve">Léonard </w:t>
      </w:r>
      <w:proofErr w:type="spellStart"/>
      <w:r>
        <w:t>Schauss</w:t>
      </w:r>
      <w:proofErr w:type="spellEnd"/>
      <w:r>
        <w:t xml:space="preserve"> demande des précisions concernant l’itinéraire </w:t>
      </w:r>
      <w:r w:rsidR="00941FE1">
        <w:t>G</w:t>
      </w:r>
      <w:r>
        <w:t>ravel présenté par Cyril</w:t>
      </w:r>
      <w:r w:rsidR="00073D89">
        <w:t>.</w:t>
      </w:r>
    </w:p>
    <w:p w:rsidR="00073D89" w:rsidRDefault="00073D89" w:rsidP="005E5B3C">
      <w:r>
        <w:t>Actuellement l’itinéraire VTT de la GTJ est un itinéraire assez roulant sur des chemins blancs</w:t>
      </w:r>
      <w:r w:rsidR="00530EF3">
        <w:t>,</w:t>
      </w:r>
      <w:r>
        <w:t xml:space="preserve"> entrecoupé de portions très techniques </w:t>
      </w:r>
      <w:r w:rsidR="00530EF3">
        <w:t>qui peuvent être contournées</w:t>
      </w:r>
      <w:r>
        <w:t xml:space="preserve"> en utilisant une GTJ appelée </w:t>
      </w:r>
      <w:r w:rsidR="00530EF3">
        <w:t>« </w:t>
      </w:r>
      <w:r>
        <w:t>GTJ light</w:t>
      </w:r>
      <w:r w:rsidR="00530EF3">
        <w:t> »</w:t>
      </w:r>
      <w:r>
        <w:t xml:space="preserve"> qui utilise des déviations par des chemins blancs ou goudronnés. Il est toutefois identifié comme un itinéraire pour un public plutôt averti et sportif.</w:t>
      </w:r>
    </w:p>
    <w:p w:rsidR="00073D89" w:rsidRDefault="00073D89" w:rsidP="005E5B3C">
      <w:r>
        <w:t>Il serait question de retravailler sur la base de cet itinéraire afin de proposer des « variantes » à l’actuelle GTJ à VTT. Sur la base d’une colonne vertébrale commune, nous pourrions décliner plusieurs possibilités d’activités.</w:t>
      </w:r>
    </w:p>
    <w:p w:rsidR="003522CA" w:rsidRDefault="003522CA" w:rsidP="003522CA">
      <w:pPr>
        <w:pStyle w:val="Paragraphedeliste"/>
        <w:numPr>
          <w:ilvl w:val="0"/>
          <w:numId w:val="4"/>
        </w:numPr>
      </w:pPr>
      <w:r>
        <w:t>Pour les familles utiliser la GTJ à VTT mais en décrivant plus de petits chemins très roulants</w:t>
      </w:r>
    </w:p>
    <w:p w:rsidR="003522CA" w:rsidRDefault="003522CA" w:rsidP="003522CA">
      <w:pPr>
        <w:pStyle w:val="Paragraphedeliste"/>
        <w:numPr>
          <w:ilvl w:val="0"/>
          <w:numId w:val="4"/>
        </w:numPr>
      </w:pPr>
      <w:r>
        <w:t>Pour le nouveau public du Gravel, la GTJ à VTT mais en remplaçant toutes les portions techniques qui n’ont pas encore de variante light par des chemins appropriés au vélo Gravel (graviers) soit beaucoup de portions en chemins blancs</w:t>
      </w:r>
    </w:p>
    <w:p w:rsidR="00073D89" w:rsidRDefault="003522CA" w:rsidP="00073D89">
      <w:pPr>
        <w:pStyle w:val="Paragraphedeliste"/>
        <w:numPr>
          <w:ilvl w:val="0"/>
          <w:numId w:val="4"/>
        </w:numPr>
      </w:pPr>
      <w:r>
        <w:t>Pour les sportifs GTJ à VTT avec possibilité d’ajout de trace singles plus techniques</w:t>
      </w:r>
      <w:r w:rsidR="00530EF3">
        <w:t>.</w:t>
      </w:r>
    </w:p>
    <w:p w:rsidR="00DE3529" w:rsidRDefault="00DE3529" w:rsidP="00073D89">
      <w:pPr>
        <w:pStyle w:val="Paragraphedeliste"/>
        <w:numPr>
          <w:ilvl w:val="0"/>
          <w:numId w:val="4"/>
        </w:num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08655"/>
            <wp:effectExtent l="19050" t="0" r="0" b="0"/>
            <wp:docPr id="1" name="Image 1" descr="C:\Users\GTJ\AppData\Local\Microsoft\Windows\INetCache\Content.Outlook\FB3NIJ5E\Gra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J\AppData\Local\Microsoft\Windows\INetCache\Content.Outlook\FB3NIJ5E\Grav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CA" w:rsidRDefault="003522CA" w:rsidP="003522CA">
      <w:r>
        <w:t>Il n’y a pas d’autre</w:t>
      </w:r>
      <w:r w:rsidR="00530EF3">
        <w:t xml:space="preserve"> question</w:t>
      </w:r>
      <w:r>
        <w:t xml:space="preserve"> sur la programmation et elle adopté</w:t>
      </w:r>
      <w:r w:rsidR="00941FE1">
        <w:t>e</w:t>
      </w:r>
      <w:r>
        <w:t xml:space="preserve"> à l’unanimité</w:t>
      </w:r>
      <w:r w:rsidR="00530EF3">
        <w:t>.</w:t>
      </w:r>
    </w:p>
    <w:p w:rsidR="003522CA" w:rsidRDefault="003522CA" w:rsidP="003522CA">
      <w:r w:rsidRPr="003522CA">
        <w:rPr>
          <w:b/>
        </w:rPr>
        <w:lastRenderedPageBreak/>
        <w:t xml:space="preserve">Monsieur </w:t>
      </w:r>
      <w:proofErr w:type="spellStart"/>
      <w:r w:rsidRPr="003522CA">
        <w:rPr>
          <w:b/>
        </w:rPr>
        <w:t>Buclet</w:t>
      </w:r>
      <w:proofErr w:type="spellEnd"/>
      <w:r w:rsidRPr="003522CA">
        <w:rPr>
          <w:b/>
        </w:rPr>
        <w:t xml:space="preserve"> présente le budget 2020 </w:t>
      </w:r>
      <w:r w:rsidR="00BD7CF1">
        <w:rPr>
          <w:b/>
        </w:rPr>
        <w:t>(voir dossier de présentation AG)</w:t>
      </w:r>
      <w:r w:rsidR="001C392E">
        <w:rPr>
          <w:b/>
        </w:rPr>
        <w:t xml:space="preserve"> </w:t>
      </w:r>
      <w:r>
        <w:t>qui est approuvé à l’unanimité</w:t>
      </w:r>
      <w:r w:rsidR="00530EF3">
        <w:t>.</w:t>
      </w:r>
    </w:p>
    <w:p w:rsidR="003522CA" w:rsidRPr="003522CA" w:rsidRDefault="003522CA" w:rsidP="003522CA">
      <w:pPr>
        <w:rPr>
          <w:b/>
        </w:rPr>
      </w:pPr>
      <w:r w:rsidRPr="003522CA">
        <w:rPr>
          <w:b/>
        </w:rPr>
        <w:t>Elections du Conseil d’administ</w:t>
      </w:r>
      <w:r>
        <w:rPr>
          <w:b/>
        </w:rPr>
        <w:t>r</w:t>
      </w:r>
      <w:r w:rsidRPr="003522CA">
        <w:rPr>
          <w:b/>
        </w:rPr>
        <w:t>ation.</w:t>
      </w:r>
    </w:p>
    <w:p w:rsidR="00652EBB" w:rsidRPr="003522CA" w:rsidRDefault="00BD7CF1" w:rsidP="003522CA">
      <w:pPr>
        <w:numPr>
          <w:ilvl w:val="0"/>
          <w:numId w:val="5"/>
        </w:numPr>
      </w:pPr>
      <w:r w:rsidRPr="003522CA">
        <w:rPr>
          <w:b/>
          <w:bCs/>
        </w:rPr>
        <w:t>Représentation des Producteurs de tourisme de randonnée</w:t>
      </w:r>
    </w:p>
    <w:p w:rsidR="003522CA" w:rsidRPr="00A24F28" w:rsidRDefault="003522CA" w:rsidP="003522CA">
      <w:r w:rsidRPr="003522CA">
        <w:tab/>
      </w:r>
      <w:r w:rsidR="00A24F28" w:rsidRPr="00A24F28">
        <w:rPr>
          <w:bCs/>
        </w:rPr>
        <w:t>Candidat élu</w:t>
      </w:r>
      <w:r w:rsidR="00A24F28">
        <w:rPr>
          <w:bCs/>
        </w:rPr>
        <w:t> </w:t>
      </w:r>
      <w:r w:rsidR="00A24F28">
        <w:t>:</w:t>
      </w:r>
      <w:r w:rsidRPr="00A24F28">
        <w:t xml:space="preserve"> </w:t>
      </w:r>
      <w:r w:rsidRPr="00A24F28">
        <w:rPr>
          <w:bCs/>
        </w:rPr>
        <w:t xml:space="preserve">Benjamin RACINE </w:t>
      </w:r>
      <w:r w:rsidRPr="00A24F28">
        <w:t>- Roule ma poule</w:t>
      </w:r>
    </w:p>
    <w:p w:rsidR="00652EBB" w:rsidRPr="003522CA" w:rsidRDefault="00BD7CF1" w:rsidP="003522CA">
      <w:pPr>
        <w:numPr>
          <w:ilvl w:val="0"/>
          <w:numId w:val="6"/>
        </w:numPr>
      </w:pPr>
      <w:r w:rsidRPr="003522CA">
        <w:rPr>
          <w:b/>
          <w:bCs/>
        </w:rPr>
        <w:t>Représentation des professionnels de la filière équestr</w:t>
      </w:r>
      <w:r w:rsidR="00A24F28">
        <w:rPr>
          <w:b/>
          <w:bCs/>
        </w:rPr>
        <w:t>e</w:t>
      </w:r>
    </w:p>
    <w:p w:rsidR="00A24F28" w:rsidRPr="00A24F28" w:rsidRDefault="003522CA" w:rsidP="003522CA">
      <w:pPr>
        <w:rPr>
          <w:bCs/>
        </w:rPr>
      </w:pPr>
      <w:r w:rsidRPr="003522CA">
        <w:tab/>
      </w:r>
      <w:r w:rsidR="00A24F28">
        <w:t xml:space="preserve">            </w:t>
      </w:r>
      <w:r w:rsidR="00A24F28" w:rsidRPr="00A24F28">
        <w:rPr>
          <w:bCs/>
        </w:rPr>
        <w:t>Candidat élu </w:t>
      </w:r>
      <w:r w:rsidRPr="00A24F28">
        <w:t xml:space="preserve">: </w:t>
      </w:r>
      <w:r w:rsidRPr="00A24F28">
        <w:rPr>
          <w:bCs/>
        </w:rPr>
        <w:t>Jean-Claude FEUGÈRE</w:t>
      </w:r>
    </w:p>
    <w:p w:rsidR="003522CA" w:rsidRPr="00A24F28" w:rsidRDefault="00BD7CF1" w:rsidP="003522CA">
      <w:pPr>
        <w:numPr>
          <w:ilvl w:val="0"/>
          <w:numId w:val="7"/>
        </w:numPr>
      </w:pPr>
      <w:r w:rsidRPr="003522CA">
        <w:rPr>
          <w:b/>
          <w:bCs/>
        </w:rPr>
        <w:t>Représentation de la Fédération Française de Randonnée</w:t>
      </w:r>
      <w:r w:rsidR="00A24F28">
        <w:br/>
      </w:r>
      <w:r w:rsidR="00A24F28">
        <w:rPr>
          <w:bCs/>
        </w:rPr>
        <w:t xml:space="preserve">             </w:t>
      </w:r>
      <w:r w:rsidR="00A24F28" w:rsidRPr="00A24F28">
        <w:rPr>
          <w:bCs/>
        </w:rPr>
        <w:t>Candidats élus</w:t>
      </w:r>
      <w:r w:rsidR="003522CA" w:rsidRPr="00A24F28">
        <w:t xml:space="preserve"> :</w:t>
      </w:r>
      <w:r w:rsidR="003522CA" w:rsidRPr="00A24F28">
        <w:br/>
      </w:r>
      <w:r w:rsidR="003522CA" w:rsidRPr="00A24F28">
        <w:tab/>
      </w:r>
      <w:r w:rsidR="003522CA" w:rsidRPr="00A24F28">
        <w:rPr>
          <w:bCs/>
        </w:rPr>
        <w:t xml:space="preserve">Jean-Pierre BASSELIN </w:t>
      </w:r>
      <w:r w:rsidR="003522CA" w:rsidRPr="00A24F28">
        <w:t>(Doubs)</w:t>
      </w:r>
      <w:r w:rsidR="003522CA" w:rsidRPr="00A24F28">
        <w:br/>
      </w:r>
      <w:r w:rsidR="003522CA" w:rsidRPr="00A24F28">
        <w:tab/>
      </w:r>
      <w:r w:rsidR="003522CA" w:rsidRPr="00A24F28">
        <w:rPr>
          <w:bCs/>
        </w:rPr>
        <w:t xml:space="preserve">Michel CONVERSET </w:t>
      </w:r>
      <w:r w:rsidR="003522CA" w:rsidRPr="00A24F28">
        <w:t>(Jura)</w:t>
      </w:r>
      <w:r w:rsidR="003522CA" w:rsidRPr="00A24F28">
        <w:br/>
      </w:r>
      <w:r w:rsidR="003522CA" w:rsidRPr="00A24F28">
        <w:tab/>
      </w:r>
      <w:r w:rsidR="003522CA" w:rsidRPr="00A24F28">
        <w:rPr>
          <w:bCs/>
        </w:rPr>
        <w:t xml:space="preserve">Francis BEAUVAIS </w:t>
      </w:r>
      <w:r w:rsidR="003522CA" w:rsidRPr="00A24F28">
        <w:t>(Ain)</w:t>
      </w:r>
    </w:p>
    <w:p w:rsidR="00652EBB" w:rsidRPr="00A24F28" w:rsidRDefault="00BD7CF1" w:rsidP="003522CA">
      <w:pPr>
        <w:numPr>
          <w:ilvl w:val="0"/>
          <w:numId w:val="8"/>
        </w:numPr>
      </w:pPr>
      <w:r w:rsidRPr="003522CA">
        <w:rPr>
          <w:b/>
          <w:bCs/>
        </w:rPr>
        <w:t xml:space="preserve">Représentation des </w:t>
      </w:r>
      <w:r w:rsidR="00941FE1">
        <w:rPr>
          <w:b/>
          <w:bCs/>
        </w:rPr>
        <w:t>p</w:t>
      </w:r>
      <w:r w:rsidRPr="003522CA">
        <w:rPr>
          <w:b/>
          <w:bCs/>
        </w:rPr>
        <w:t>rofessionnels de loisirs</w:t>
      </w:r>
      <w:r w:rsidRPr="003522CA">
        <w:br/>
      </w:r>
      <w:r w:rsidRPr="003522CA">
        <w:tab/>
      </w:r>
      <w:r w:rsidR="00A24F28" w:rsidRPr="00A24F28">
        <w:rPr>
          <w:bCs/>
        </w:rPr>
        <w:t>Candidat élu </w:t>
      </w:r>
      <w:r w:rsidRPr="00A24F28">
        <w:t xml:space="preserve">: </w:t>
      </w:r>
      <w:r w:rsidRPr="00A24F28">
        <w:rPr>
          <w:bCs/>
        </w:rPr>
        <w:t>Jean-Yves Comby</w:t>
      </w:r>
    </w:p>
    <w:p w:rsidR="00652EBB" w:rsidRPr="003522CA" w:rsidRDefault="00BD7CF1" w:rsidP="003522CA">
      <w:pPr>
        <w:numPr>
          <w:ilvl w:val="0"/>
          <w:numId w:val="8"/>
        </w:numPr>
      </w:pPr>
      <w:r w:rsidRPr="003522CA">
        <w:rPr>
          <w:b/>
          <w:bCs/>
        </w:rPr>
        <w:t xml:space="preserve">Représentation </w:t>
      </w:r>
      <w:r w:rsidR="00941FE1">
        <w:rPr>
          <w:b/>
          <w:bCs/>
        </w:rPr>
        <w:t>d’</w:t>
      </w:r>
      <w:r w:rsidRPr="003522CA">
        <w:rPr>
          <w:b/>
          <w:bCs/>
        </w:rPr>
        <w:t>association de tourisme</w:t>
      </w:r>
      <w:r w:rsidRPr="003522CA">
        <w:br/>
      </w:r>
      <w:r w:rsidRPr="003522CA">
        <w:tab/>
      </w:r>
      <w:r w:rsidR="00A24F28" w:rsidRPr="00A24F28">
        <w:rPr>
          <w:bCs/>
        </w:rPr>
        <w:t>Candidat élu </w:t>
      </w:r>
      <w:r w:rsidRPr="00A24F28">
        <w:t xml:space="preserve">: </w:t>
      </w:r>
      <w:r w:rsidRPr="00A24F28">
        <w:rPr>
          <w:bCs/>
        </w:rPr>
        <w:t>Guy Vacelet</w:t>
      </w:r>
    </w:p>
    <w:p w:rsidR="00652EBB" w:rsidRPr="00A24F28" w:rsidRDefault="00BD7CF1" w:rsidP="003522CA">
      <w:pPr>
        <w:numPr>
          <w:ilvl w:val="0"/>
          <w:numId w:val="8"/>
        </w:numPr>
      </w:pPr>
      <w:r w:rsidRPr="003522CA">
        <w:rPr>
          <w:b/>
          <w:bCs/>
        </w:rPr>
        <w:t>Autres personnes morales</w:t>
      </w:r>
      <w:r w:rsidRPr="003522CA">
        <w:br/>
      </w:r>
      <w:r w:rsidRPr="003522CA">
        <w:tab/>
        <w:t xml:space="preserve">Candidat sortant : </w:t>
      </w:r>
      <w:r w:rsidRPr="00A24F28">
        <w:rPr>
          <w:bCs/>
        </w:rPr>
        <w:t xml:space="preserve">François </w:t>
      </w:r>
      <w:proofErr w:type="spellStart"/>
      <w:r w:rsidRPr="00A24F28">
        <w:rPr>
          <w:bCs/>
        </w:rPr>
        <w:t>Casagrande</w:t>
      </w:r>
      <w:proofErr w:type="spellEnd"/>
      <w:r w:rsidRPr="003522CA">
        <w:rPr>
          <w:b/>
          <w:bCs/>
        </w:rPr>
        <w:t xml:space="preserve"> </w:t>
      </w:r>
    </w:p>
    <w:p w:rsidR="00A24F28" w:rsidRDefault="00A24F28" w:rsidP="00A24F28">
      <w:pPr>
        <w:ind w:left="720" w:firstLine="696"/>
        <w:rPr>
          <w:bCs/>
        </w:rPr>
      </w:pPr>
      <w:r w:rsidRPr="00A24F28">
        <w:rPr>
          <w:bCs/>
        </w:rPr>
        <w:t>Candidat élu : Jacky Mariotte</w:t>
      </w:r>
    </w:p>
    <w:p w:rsidR="00A24F28" w:rsidRPr="00A24F28" w:rsidRDefault="00A24F28" w:rsidP="00A24F28">
      <w:pPr>
        <w:pStyle w:val="Paragraphedeliste"/>
        <w:numPr>
          <w:ilvl w:val="0"/>
          <w:numId w:val="12"/>
        </w:numPr>
        <w:rPr>
          <w:b/>
        </w:rPr>
      </w:pPr>
      <w:r w:rsidRPr="00A24F28">
        <w:rPr>
          <w:b/>
        </w:rPr>
        <w:t>Représentation des EPCI</w:t>
      </w:r>
    </w:p>
    <w:p w:rsidR="003522CA" w:rsidRPr="003522CA" w:rsidRDefault="003522CA" w:rsidP="003522CA">
      <w:r w:rsidRPr="003522CA">
        <w:t xml:space="preserve">Doubs - Candidats : </w:t>
      </w:r>
    </w:p>
    <w:p w:rsidR="00652EBB" w:rsidRPr="00A24F28" w:rsidRDefault="00BD7CF1" w:rsidP="003522CA">
      <w:pPr>
        <w:numPr>
          <w:ilvl w:val="1"/>
          <w:numId w:val="9"/>
        </w:numPr>
      </w:pPr>
      <w:proofErr w:type="spellStart"/>
      <w:r w:rsidRPr="003522CA">
        <w:t>Comcom</w:t>
      </w:r>
      <w:proofErr w:type="spellEnd"/>
      <w:r w:rsidRPr="003522CA">
        <w:t xml:space="preserve"> du Val de </w:t>
      </w:r>
      <w:r w:rsidRPr="00A24F28">
        <w:t xml:space="preserve">Morteau – </w:t>
      </w:r>
      <w:r w:rsidRPr="00A24F28">
        <w:rPr>
          <w:bCs/>
        </w:rPr>
        <w:t xml:space="preserve">Mme Marie-Pierre ROUGNON GLASSON </w:t>
      </w:r>
    </w:p>
    <w:p w:rsidR="00652EBB" w:rsidRPr="00A24F28" w:rsidRDefault="00BD7CF1" w:rsidP="003522CA">
      <w:pPr>
        <w:numPr>
          <w:ilvl w:val="1"/>
          <w:numId w:val="9"/>
        </w:numPr>
      </w:pPr>
      <w:proofErr w:type="spellStart"/>
      <w:r w:rsidRPr="00A24F28">
        <w:t>Comcom</w:t>
      </w:r>
      <w:proofErr w:type="spellEnd"/>
      <w:r w:rsidRPr="00A24F28">
        <w:t xml:space="preserve"> du Grand Pontarlier – </w:t>
      </w:r>
      <w:r w:rsidRPr="00A24F28">
        <w:rPr>
          <w:bCs/>
        </w:rPr>
        <w:t>M. Jean-Luc FAIVRE</w:t>
      </w:r>
    </w:p>
    <w:p w:rsidR="003522CA" w:rsidRPr="00A24F28" w:rsidRDefault="003522CA" w:rsidP="003522CA">
      <w:r w:rsidRPr="00A24F28">
        <w:t>Jura - Candidats :</w:t>
      </w:r>
    </w:p>
    <w:p w:rsidR="00652EBB" w:rsidRPr="00A24F28" w:rsidRDefault="00BD7CF1" w:rsidP="003522CA">
      <w:pPr>
        <w:numPr>
          <w:ilvl w:val="1"/>
          <w:numId w:val="10"/>
        </w:numPr>
      </w:pPr>
      <w:proofErr w:type="spellStart"/>
      <w:r w:rsidRPr="00A24F28">
        <w:t>Comcom</w:t>
      </w:r>
      <w:proofErr w:type="spellEnd"/>
      <w:r w:rsidRPr="00A24F28">
        <w:t xml:space="preserve"> de la Station des Rousses – </w:t>
      </w:r>
    </w:p>
    <w:p w:rsidR="00652EBB" w:rsidRPr="00A24F28" w:rsidRDefault="00BD7CF1" w:rsidP="003522CA">
      <w:pPr>
        <w:numPr>
          <w:ilvl w:val="1"/>
          <w:numId w:val="10"/>
        </w:numPr>
      </w:pPr>
      <w:proofErr w:type="spellStart"/>
      <w:r w:rsidRPr="00A24F28">
        <w:t>Comcom</w:t>
      </w:r>
      <w:proofErr w:type="spellEnd"/>
      <w:r w:rsidRPr="00A24F28">
        <w:t xml:space="preserve"> Haut-Jura St-Claude – </w:t>
      </w:r>
      <w:r w:rsidRPr="00A24F28">
        <w:rPr>
          <w:bCs/>
        </w:rPr>
        <w:t>M. Claude MERCIER</w:t>
      </w:r>
    </w:p>
    <w:p w:rsidR="003522CA" w:rsidRPr="00A24F28" w:rsidRDefault="003522CA" w:rsidP="003522CA">
      <w:r w:rsidRPr="00A24F28">
        <w:t>Ain - Candidats :</w:t>
      </w:r>
    </w:p>
    <w:p w:rsidR="00652EBB" w:rsidRPr="00A24F28" w:rsidRDefault="00BD7CF1" w:rsidP="003522CA">
      <w:pPr>
        <w:numPr>
          <w:ilvl w:val="1"/>
          <w:numId w:val="11"/>
        </w:numPr>
      </w:pPr>
      <w:proofErr w:type="spellStart"/>
      <w:r w:rsidRPr="00A24F28">
        <w:t>Comcom</w:t>
      </w:r>
      <w:proofErr w:type="spellEnd"/>
      <w:r w:rsidRPr="00A24F28">
        <w:t xml:space="preserve"> Bugey Sud –</w:t>
      </w:r>
    </w:p>
    <w:p w:rsidR="00652EBB" w:rsidRPr="00A24F28" w:rsidRDefault="00BD7CF1" w:rsidP="003522CA">
      <w:pPr>
        <w:numPr>
          <w:ilvl w:val="1"/>
          <w:numId w:val="11"/>
        </w:numPr>
      </w:pPr>
      <w:proofErr w:type="spellStart"/>
      <w:r w:rsidRPr="00A24F28">
        <w:t>Comcom</w:t>
      </w:r>
      <w:proofErr w:type="spellEnd"/>
      <w:r w:rsidRPr="00A24F28">
        <w:t xml:space="preserve"> Haut-Bugey Agglomération (pôle Hauteville</w:t>
      </w:r>
      <w:proofErr w:type="gramStart"/>
      <w:r w:rsidRPr="00A24F28">
        <w:t>)–</w:t>
      </w:r>
      <w:proofErr w:type="gramEnd"/>
      <w:r w:rsidRPr="00A24F28">
        <w:t xml:space="preserve"> </w:t>
      </w:r>
      <w:r w:rsidRPr="00A24F28">
        <w:rPr>
          <w:bCs/>
        </w:rPr>
        <w:t xml:space="preserve">M. Philippe EMIN </w:t>
      </w:r>
    </w:p>
    <w:p w:rsidR="00652EBB" w:rsidRPr="00A24F28" w:rsidRDefault="00BD7CF1" w:rsidP="003522CA">
      <w:pPr>
        <w:numPr>
          <w:ilvl w:val="1"/>
          <w:numId w:val="11"/>
        </w:numPr>
      </w:pPr>
      <w:proofErr w:type="spellStart"/>
      <w:r w:rsidRPr="00A24F28">
        <w:t>Comcom</w:t>
      </w:r>
      <w:proofErr w:type="spellEnd"/>
      <w:r w:rsidRPr="00A24F28">
        <w:t xml:space="preserve"> CCPG - </w:t>
      </w:r>
      <w:r w:rsidR="00A24F28">
        <w:rPr>
          <w:bCs/>
        </w:rPr>
        <w:t>M. Jacques DU</w:t>
      </w:r>
      <w:r w:rsidRPr="00A24F28">
        <w:rPr>
          <w:bCs/>
        </w:rPr>
        <w:t>BOUT</w:t>
      </w:r>
    </w:p>
    <w:p w:rsidR="00A24F28" w:rsidRPr="00A24F28" w:rsidRDefault="00A24F28" w:rsidP="00A24F28">
      <w:pPr>
        <w:numPr>
          <w:ilvl w:val="0"/>
          <w:numId w:val="11"/>
        </w:numPr>
      </w:pPr>
      <w:r w:rsidRPr="00A24F28">
        <w:rPr>
          <w:b/>
          <w:bCs/>
        </w:rPr>
        <w:t>Dans le collège des membres associés désignés, sont tous deux renouvelés :</w:t>
      </w:r>
    </w:p>
    <w:p w:rsidR="00652EBB" w:rsidRPr="00A24F28" w:rsidRDefault="00BD7CF1" w:rsidP="00A24F28">
      <w:pPr>
        <w:numPr>
          <w:ilvl w:val="1"/>
          <w:numId w:val="11"/>
        </w:numPr>
      </w:pPr>
      <w:r w:rsidRPr="00A24F28">
        <w:lastRenderedPageBreak/>
        <w:t xml:space="preserve">Pour le CDT du Doubs, le directeur </w:t>
      </w:r>
      <w:r w:rsidRPr="00A24F28">
        <w:rPr>
          <w:bCs/>
        </w:rPr>
        <w:t>M. Philippe LEBUGLE</w:t>
      </w:r>
    </w:p>
    <w:p w:rsidR="00A24F28" w:rsidRPr="00A24F28" w:rsidRDefault="00A24F28" w:rsidP="00A24F28">
      <w:pPr>
        <w:pStyle w:val="Paragraphedeliste"/>
        <w:numPr>
          <w:ilvl w:val="1"/>
          <w:numId w:val="11"/>
        </w:numPr>
      </w:pPr>
      <w:r w:rsidRPr="00A24F28">
        <w:t xml:space="preserve">Pour le CDT du Jura, le directeur </w:t>
      </w:r>
      <w:r w:rsidRPr="00A24F28">
        <w:rPr>
          <w:bCs/>
        </w:rPr>
        <w:t>M. Jean-Pascal CHOPARD</w:t>
      </w:r>
    </w:p>
    <w:p w:rsidR="00A24F28" w:rsidRDefault="00A24F28" w:rsidP="00A24F28"/>
    <w:p w:rsidR="00A24F28" w:rsidRPr="00A24F28" w:rsidRDefault="00A24F28" w:rsidP="00A24F28">
      <w:r>
        <w:t>Séance levée à 17h 15</w:t>
      </w:r>
      <w:r w:rsidR="00530EF3">
        <w:t>.</w:t>
      </w:r>
      <w:bookmarkStart w:id="0" w:name="_GoBack"/>
      <w:bookmarkEnd w:id="0"/>
    </w:p>
    <w:sectPr w:rsidR="00A24F28" w:rsidRPr="00A24F28" w:rsidSect="0002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2EC1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E4608"/>
    <w:multiLevelType w:val="hybridMultilevel"/>
    <w:tmpl w:val="7114B050"/>
    <w:lvl w:ilvl="0" w:tplc="7A569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48D0"/>
    <w:multiLevelType w:val="hybridMultilevel"/>
    <w:tmpl w:val="4C20E4C4"/>
    <w:lvl w:ilvl="0" w:tplc="C0783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E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2FC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CF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C0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ED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68E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25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23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647762"/>
    <w:multiLevelType w:val="hybridMultilevel"/>
    <w:tmpl w:val="753E5D3E"/>
    <w:lvl w:ilvl="0" w:tplc="876E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4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47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24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B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25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6E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8B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2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E8332B"/>
    <w:multiLevelType w:val="hybridMultilevel"/>
    <w:tmpl w:val="664E2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502D"/>
    <w:multiLevelType w:val="hybridMultilevel"/>
    <w:tmpl w:val="3880128C"/>
    <w:lvl w:ilvl="0" w:tplc="EE8A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E3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48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28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B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6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81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27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6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E31534"/>
    <w:multiLevelType w:val="hybridMultilevel"/>
    <w:tmpl w:val="D408ED08"/>
    <w:lvl w:ilvl="0" w:tplc="07E6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E7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4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EB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EA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2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C7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4E3E0E"/>
    <w:multiLevelType w:val="hybridMultilevel"/>
    <w:tmpl w:val="9F8EAA16"/>
    <w:lvl w:ilvl="0" w:tplc="98B03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E7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85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4A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E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A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24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2D5DF7"/>
    <w:multiLevelType w:val="hybridMultilevel"/>
    <w:tmpl w:val="1CA09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434A7"/>
    <w:multiLevelType w:val="hybridMultilevel"/>
    <w:tmpl w:val="564AB4AC"/>
    <w:lvl w:ilvl="0" w:tplc="B9DE2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A8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45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C9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60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82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6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A5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A078A4"/>
    <w:multiLevelType w:val="hybridMultilevel"/>
    <w:tmpl w:val="E58CE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22BB"/>
    <w:multiLevelType w:val="hybridMultilevel"/>
    <w:tmpl w:val="11C8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F2B99"/>
    <w:multiLevelType w:val="hybridMultilevel"/>
    <w:tmpl w:val="79400456"/>
    <w:lvl w:ilvl="0" w:tplc="AA761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AE4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A3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60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D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7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64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46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2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2E125E"/>
    <w:multiLevelType w:val="hybridMultilevel"/>
    <w:tmpl w:val="BCF0B890"/>
    <w:lvl w:ilvl="0" w:tplc="231EB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EF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07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66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66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E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21E8"/>
    <w:rsid w:val="0001345B"/>
    <w:rsid w:val="00024E1C"/>
    <w:rsid w:val="00024F80"/>
    <w:rsid w:val="000600A9"/>
    <w:rsid w:val="00064559"/>
    <w:rsid w:val="00070B85"/>
    <w:rsid w:val="00073D89"/>
    <w:rsid w:val="00081D6C"/>
    <w:rsid w:val="000A0C58"/>
    <w:rsid w:val="000B5C93"/>
    <w:rsid w:val="000D21A2"/>
    <w:rsid w:val="000F2AF0"/>
    <w:rsid w:val="00102107"/>
    <w:rsid w:val="00132E32"/>
    <w:rsid w:val="0015001E"/>
    <w:rsid w:val="00153DA6"/>
    <w:rsid w:val="0016182C"/>
    <w:rsid w:val="00174B2F"/>
    <w:rsid w:val="00195981"/>
    <w:rsid w:val="001A01E4"/>
    <w:rsid w:val="001A3984"/>
    <w:rsid w:val="001A3E67"/>
    <w:rsid w:val="001C392E"/>
    <w:rsid w:val="001D7CC6"/>
    <w:rsid w:val="00205A9F"/>
    <w:rsid w:val="00225662"/>
    <w:rsid w:val="0023040F"/>
    <w:rsid w:val="00240FA2"/>
    <w:rsid w:val="0029786F"/>
    <w:rsid w:val="002E19A5"/>
    <w:rsid w:val="00311F81"/>
    <w:rsid w:val="00316EE6"/>
    <w:rsid w:val="003225C7"/>
    <w:rsid w:val="00325471"/>
    <w:rsid w:val="00337617"/>
    <w:rsid w:val="00346310"/>
    <w:rsid w:val="003522CA"/>
    <w:rsid w:val="0036113D"/>
    <w:rsid w:val="00370683"/>
    <w:rsid w:val="00383EC1"/>
    <w:rsid w:val="00387BBC"/>
    <w:rsid w:val="003946F8"/>
    <w:rsid w:val="003A0F52"/>
    <w:rsid w:val="003A544D"/>
    <w:rsid w:val="003B21E8"/>
    <w:rsid w:val="003B3339"/>
    <w:rsid w:val="003B55EB"/>
    <w:rsid w:val="003D3139"/>
    <w:rsid w:val="003D6ACC"/>
    <w:rsid w:val="003E045E"/>
    <w:rsid w:val="00450559"/>
    <w:rsid w:val="004830C8"/>
    <w:rsid w:val="004941CC"/>
    <w:rsid w:val="004A38A4"/>
    <w:rsid w:val="004A593C"/>
    <w:rsid w:val="004C337B"/>
    <w:rsid w:val="004C36D7"/>
    <w:rsid w:val="004E3492"/>
    <w:rsid w:val="004E5527"/>
    <w:rsid w:val="005072A2"/>
    <w:rsid w:val="00530EF3"/>
    <w:rsid w:val="005523AD"/>
    <w:rsid w:val="00552D00"/>
    <w:rsid w:val="005571E8"/>
    <w:rsid w:val="0058085E"/>
    <w:rsid w:val="00594BA8"/>
    <w:rsid w:val="005B6274"/>
    <w:rsid w:val="005B761E"/>
    <w:rsid w:val="005C05A9"/>
    <w:rsid w:val="005C0D51"/>
    <w:rsid w:val="005C7D08"/>
    <w:rsid w:val="005E5B3C"/>
    <w:rsid w:val="00613FFD"/>
    <w:rsid w:val="00616B88"/>
    <w:rsid w:val="00620685"/>
    <w:rsid w:val="00625464"/>
    <w:rsid w:val="00641E91"/>
    <w:rsid w:val="00652EBB"/>
    <w:rsid w:val="00691BA2"/>
    <w:rsid w:val="00695CCF"/>
    <w:rsid w:val="006F608B"/>
    <w:rsid w:val="0070390E"/>
    <w:rsid w:val="00712C75"/>
    <w:rsid w:val="007266A5"/>
    <w:rsid w:val="0073383C"/>
    <w:rsid w:val="007359C3"/>
    <w:rsid w:val="00757741"/>
    <w:rsid w:val="00765C14"/>
    <w:rsid w:val="007666EA"/>
    <w:rsid w:val="007861D4"/>
    <w:rsid w:val="00791E98"/>
    <w:rsid w:val="00796611"/>
    <w:rsid w:val="007A0383"/>
    <w:rsid w:val="007A5241"/>
    <w:rsid w:val="007B361B"/>
    <w:rsid w:val="007B4905"/>
    <w:rsid w:val="007E1176"/>
    <w:rsid w:val="00824C61"/>
    <w:rsid w:val="008F4431"/>
    <w:rsid w:val="00941FE1"/>
    <w:rsid w:val="00951098"/>
    <w:rsid w:val="00974284"/>
    <w:rsid w:val="00984318"/>
    <w:rsid w:val="00986574"/>
    <w:rsid w:val="00987A0F"/>
    <w:rsid w:val="0099326A"/>
    <w:rsid w:val="00993477"/>
    <w:rsid w:val="00995B98"/>
    <w:rsid w:val="009E1743"/>
    <w:rsid w:val="009F2679"/>
    <w:rsid w:val="009F6175"/>
    <w:rsid w:val="00A01777"/>
    <w:rsid w:val="00A24F28"/>
    <w:rsid w:val="00A2572A"/>
    <w:rsid w:val="00A350BF"/>
    <w:rsid w:val="00A367EE"/>
    <w:rsid w:val="00A36B46"/>
    <w:rsid w:val="00A44E8B"/>
    <w:rsid w:val="00A46078"/>
    <w:rsid w:val="00A94118"/>
    <w:rsid w:val="00AA2C2C"/>
    <w:rsid w:val="00AB7E9F"/>
    <w:rsid w:val="00B057A0"/>
    <w:rsid w:val="00B1285E"/>
    <w:rsid w:val="00B320AB"/>
    <w:rsid w:val="00B41473"/>
    <w:rsid w:val="00B55C07"/>
    <w:rsid w:val="00B57B19"/>
    <w:rsid w:val="00B607E9"/>
    <w:rsid w:val="00B653AC"/>
    <w:rsid w:val="00B730CF"/>
    <w:rsid w:val="00B77FEB"/>
    <w:rsid w:val="00B82C3A"/>
    <w:rsid w:val="00BB4F0A"/>
    <w:rsid w:val="00BB5FB7"/>
    <w:rsid w:val="00BD2AAF"/>
    <w:rsid w:val="00BD751D"/>
    <w:rsid w:val="00BD7CF1"/>
    <w:rsid w:val="00BF63A1"/>
    <w:rsid w:val="00C02365"/>
    <w:rsid w:val="00C07978"/>
    <w:rsid w:val="00C124AC"/>
    <w:rsid w:val="00C12A7C"/>
    <w:rsid w:val="00C3615E"/>
    <w:rsid w:val="00C36700"/>
    <w:rsid w:val="00C46782"/>
    <w:rsid w:val="00C62466"/>
    <w:rsid w:val="00C638C5"/>
    <w:rsid w:val="00C86F5C"/>
    <w:rsid w:val="00CB00B3"/>
    <w:rsid w:val="00CB2277"/>
    <w:rsid w:val="00CD4E22"/>
    <w:rsid w:val="00D12FEB"/>
    <w:rsid w:val="00D315BA"/>
    <w:rsid w:val="00D63594"/>
    <w:rsid w:val="00D74026"/>
    <w:rsid w:val="00DE3529"/>
    <w:rsid w:val="00E118E7"/>
    <w:rsid w:val="00E279CD"/>
    <w:rsid w:val="00E36F1C"/>
    <w:rsid w:val="00E4247F"/>
    <w:rsid w:val="00E532C6"/>
    <w:rsid w:val="00E82321"/>
    <w:rsid w:val="00E82C47"/>
    <w:rsid w:val="00E833A9"/>
    <w:rsid w:val="00EA6CC2"/>
    <w:rsid w:val="00EA7254"/>
    <w:rsid w:val="00EB12B0"/>
    <w:rsid w:val="00EB3A1C"/>
    <w:rsid w:val="00ED7064"/>
    <w:rsid w:val="00F00D1D"/>
    <w:rsid w:val="00F024A3"/>
    <w:rsid w:val="00F0457D"/>
    <w:rsid w:val="00F051D8"/>
    <w:rsid w:val="00F064A3"/>
    <w:rsid w:val="00F12F79"/>
    <w:rsid w:val="00F36707"/>
    <w:rsid w:val="00F41AA7"/>
    <w:rsid w:val="00FD676F"/>
    <w:rsid w:val="00FE7B1A"/>
    <w:rsid w:val="00F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B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529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1A01E4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1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5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8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7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0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96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9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5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GTJ</dc:creator>
  <cp:lastModifiedBy>GTJ</cp:lastModifiedBy>
  <cp:revision>11</cp:revision>
  <cp:lastPrinted>2020-10-06T09:21:00Z</cp:lastPrinted>
  <dcterms:created xsi:type="dcterms:W3CDTF">2020-10-09T13:37:00Z</dcterms:created>
  <dcterms:modified xsi:type="dcterms:W3CDTF">2020-10-13T12:31:00Z</dcterms:modified>
</cp:coreProperties>
</file>